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12F8FE" w14:textId="77777777" w:rsidR="00804E54" w:rsidRDefault="00804E54" w:rsidP="00F22D30">
      <w:pPr>
        <w:jc w:val="center"/>
        <w:rPr>
          <w:b/>
          <w:bCs/>
        </w:rPr>
      </w:pPr>
    </w:p>
    <w:p w14:paraId="04E543D1" w14:textId="2FEF0802" w:rsidR="00F22D30" w:rsidRDefault="00F22D30" w:rsidP="00F22D30">
      <w:pPr>
        <w:jc w:val="center"/>
        <w:rPr>
          <w:b/>
          <w:bCs/>
        </w:rPr>
      </w:pPr>
      <w:r w:rsidRPr="00262CB4">
        <w:rPr>
          <w:b/>
          <w:bCs/>
        </w:rPr>
        <w:t>CONCILIACION Y PUBLICACIÓN VERSIONES DE EDICION – BASE CORPORATIVA GTSP</w:t>
      </w:r>
    </w:p>
    <w:p w14:paraId="5F575684" w14:textId="1235B2BE" w:rsidR="00F22D30" w:rsidRDefault="00E40A81" w:rsidP="00F22D30">
      <w:pPr>
        <w:jc w:val="center"/>
        <w:rPr>
          <w:b/>
          <w:bCs/>
        </w:rPr>
      </w:pPr>
      <w:r>
        <w:rPr>
          <w:b/>
          <w:bCs/>
        </w:rPr>
        <w:t>ABRIL</w:t>
      </w:r>
      <w:r w:rsidR="00F22D30" w:rsidRPr="00262CB4">
        <w:rPr>
          <w:b/>
          <w:bCs/>
        </w:rPr>
        <w:t>/202</w:t>
      </w:r>
      <w:r w:rsidR="0005101D">
        <w:rPr>
          <w:b/>
          <w:bCs/>
        </w:rPr>
        <w:t>6</w:t>
      </w:r>
    </w:p>
    <w:p w14:paraId="52B669F9" w14:textId="7129E50E" w:rsidR="00F22D30" w:rsidRDefault="00F22D30" w:rsidP="00F22D30">
      <w:pPr>
        <w:rPr>
          <w:b/>
          <w:bCs/>
        </w:rPr>
      </w:pPr>
    </w:p>
    <w:p w14:paraId="6F4543C4" w14:textId="1D4D0695" w:rsidR="006D3E62" w:rsidRDefault="006D3E62" w:rsidP="00B85994">
      <w:pPr>
        <w:jc w:val="center"/>
        <w:rPr>
          <w:b/>
          <w:bCs/>
        </w:rPr>
      </w:pPr>
      <w:r>
        <w:rPr>
          <w:b/>
          <w:bCs/>
        </w:rPr>
        <w:t>Actualizacion Dashboards</w:t>
      </w:r>
    </w:p>
    <w:p w14:paraId="2F023FCC" w14:textId="04563B65" w:rsidR="00B85994" w:rsidRDefault="00B85994" w:rsidP="00B85994">
      <w:pPr>
        <w:jc w:val="center"/>
        <w:rPr>
          <w:b/>
          <w:bCs/>
        </w:rPr>
      </w:pPr>
    </w:p>
    <w:p w14:paraId="7B3153B3" w14:textId="48329269" w:rsidR="00B85994" w:rsidRDefault="00E40A81" w:rsidP="00B85994">
      <w:pPr>
        <w:jc w:val="center"/>
        <w:rPr>
          <w:b/>
          <w:bCs/>
        </w:rPr>
      </w:pPr>
      <w:r>
        <w:rPr>
          <w:b/>
          <w:bCs/>
          <w:noProof/>
          <w:lang w:val="en-U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138C9B9" wp14:editId="075858BB">
                <wp:simplePos x="0" y="0"/>
                <wp:positionH relativeFrom="column">
                  <wp:posOffset>175260</wp:posOffset>
                </wp:positionH>
                <wp:positionV relativeFrom="paragraph">
                  <wp:posOffset>3608070</wp:posOffset>
                </wp:positionV>
                <wp:extent cx="2385060" cy="441960"/>
                <wp:effectExtent l="0" t="0" r="15240" b="15240"/>
                <wp:wrapNone/>
                <wp:docPr id="2" name="Elips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5060" cy="441960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5237E6C" id="Elipse 2" o:spid="_x0000_s1026" style="position:absolute;margin-left:13.8pt;margin-top:284.1pt;width:187.8pt;height:34.8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" filled="f" strokecolor="#ed7d31 [3205]" strokeweight="1pt">
                <v:stroke joinstyle="miter"/>
              </v:oval>
            </w:pict>
          </mc:Fallback>
        </mc:AlternateContent>
      </w:r>
      <w:r w:rsidR="00B85994">
        <w:rPr>
          <w:b/>
          <w:bCs/>
          <w:noProof/>
          <w:lang w:val="en-U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29ECA89" wp14:editId="3AE6A049">
                <wp:simplePos x="0" y="0"/>
                <wp:positionH relativeFrom="column">
                  <wp:posOffset>2745105</wp:posOffset>
                </wp:positionH>
                <wp:positionV relativeFrom="paragraph">
                  <wp:posOffset>3444240</wp:posOffset>
                </wp:positionV>
                <wp:extent cx="2385060" cy="441960"/>
                <wp:effectExtent l="0" t="0" r="15240" b="15240"/>
                <wp:wrapNone/>
                <wp:docPr id="3" name="Elips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5060" cy="441960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515EC51" id="Elipse 3" o:spid="_x0000_s1026" style="position:absolute;margin-left:216.15pt;margin-top:271.2pt;width:187.8pt;height:34.8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" filled="f" strokecolor="#ed7d31 [3205]" strokeweight="1pt">
                <v:stroke joinstyle="miter"/>
              </v:oval>
            </w:pict>
          </mc:Fallback>
        </mc:AlternateContent>
      </w:r>
      <w:r w:rsidRPr="00E40A81">
        <w:rPr>
          <w:b/>
          <w:bCs/>
        </w:rPr>
        <w:drawing>
          <wp:inline distT="0" distB="0" distL="0" distR="0" wp14:anchorId="45CFC1F7" wp14:editId="7CE1B5D3">
            <wp:extent cx="5612130" cy="4773295"/>
            <wp:effectExtent l="0" t="0" r="7620" b="8255"/>
            <wp:docPr id="74311812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3118124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773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3BF72B" w14:textId="12DE8F3A" w:rsidR="00B85994" w:rsidRDefault="00B85994" w:rsidP="00B85994">
      <w:pPr>
        <w:jc w:val="center"/>
        <w:rPr>
          <w:b/>
          <w:bCs/>
        </w:rPr>
      </w:pPr>
    </w:p>
    <w:p w14:paraId="7F2964CE" w14:textId="1DC930E1" w:rsidR="00B85994" w:rsidRPr="00011B63" w:rsidRDefault="00011B63" w:rsidP="00B85994">
      <w:pPr>
        <w:jc w:val="center"/>
        <w:rPr>
          <w:bCs/>
        </w:rPr>
      </w:pPr>
      <w:r w:rsidRPr="00011B63">
        <w:rPr>
          <w:bCs/>
        </w:rPr>
        <w:t xml:space="preserve">Se </w:t>
      </w:r>
      <w:r w:rsidR="008632E4">
        <w:rPr>
          <w:bCs/>
        </w:rPr>
        <w:t>valida actualización del servicio ArcGIS Enterprise,</w:t>
      </w:r>
      <w:r w:rsidRPr="00011B63">
        <w:rPr>
          <w:bCs/>
        </w:rPr>
        <w:t xml:space="preserve"> fuentes de datos geográficos por cambio en el servidor de bases de datos MVCT</w:t>
      </w:r>
      <w:r>
        <w:rPr>
          <w:bCs/>
        </w:rPr>
        <w:t xml:space="preserve"> oficina TIC. </w:t>
      </w:r>
      <w:r w:rsidR="008632E4">
        <w:rPr>
          <w:bCs/>
        </w:rPr>
        <w:t xml:space="preserve">Se </w:t>
      </w:r>
      <w:r>
        <w:rPr>
          <w:bCs/>
        </w:rPr>
        <w:t>ajusta la configuración general de los tableros de control.</w:t>
      </w:r>
      <w:r w:rsidR="00370363">
        <w:rPr>
          <w:bCs/>
        </w:rPr>
        <w:t xml:space="preserve"> Se revisa despliegue de dashoards en los diferentes navegadores Google Chrome, Mozilla y Edge.</w:t>
      </w:r>
    </w:p>
    <w:p w14:paraId="7F0FDC84" w14:textId="1E8BA52C" w:rsidR="00B85994" w:rsidRDefault="00B85994" w:rsidP="00B85994">
      <w:pPr>
        <w:jc w:val="center"/>
        <w:rPr>
          <w:b/>
          <w:bCs/>
        </w:rPr>
      </w:pPr>
    </w:p>
    <w:p w14:paraId="6E4C4E24" w14:textId="005EAE06" w:rsidR="00B85994" w:rsidRDefault="00B85994" w:rsidP="00B85994">
      <w:pPr>
        <w:jc w:val="center"/>
        <w:rPr>
          <w:b/>
          <w:bCs/>
        </w:rPr>
      </w:pPr>
    </w:p>
    <w:p w14:paraId="4B46C1DE" w14:textId="7488497F" w:rsidR="00B85994" w:rsidRDefault="00B85994" w:rsidP="00B85994">
      <w:pPr>
        <w:jc w:val="center"/>
        <w:rPr>
          <w:b/>
          <w:bCs/>
        </w:rPr>
      </w:pPr>
    </w:p>
    <w:p w14:paraId="2B789249" w14:textId="4B90CBD1" w:rsidR="00B85994" w:rsidRDefault="00B85994" w:rsidP="00B85994">
      <w:pPr>
        <w:jc w:val="center"/>
        <w:rPr>
          <w:b/>
          <w:bCs/>
        </w:rPr>
      </w:pPr>
    </w:p>
    <w:p w14:paraId="55C18A48" w14:textId="7CE2C9BD" w:rsidR="00B85994" w:rsidRDefault="00B85994" w:rsidP="00B85994">
      <w:pPr>
        <w:jc w:val="center"/>
        <w:rPr>
          <w:b/>
          <w:bCs/>
        </w:rPr>
      </w:pPr>
    </w:p>
    <w:p w14:paraId="236252D8" w14:textId="2C4B2BBE" w:rsidR="00B85994" w:rsidRDefault="00B85994" w:rsidP="00B85994">
      <w:pPr>
        <w:jc w:val="center"/>
        <w:rPr>
          <w:b/>
          <w:bCs/>
        </w:rPr>
      </w:pPr>
      <w:r w:rsidRPr="00B85994">
        <w:rPr>
          <w:b/>
          <w:bCs/>
          <w:noProof/>
        </w:rPr>
        <w:drawing>
          <wp:inline distT="0" distB="0" distL="0" distR="0" wp14:anchorId="23C8A771" wp14:editId="6A70C36B">
            <wp:extent cx="5612130" cy="2540000"/>
            <wp:effectExtent l="0" t="0" r="762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D9E9B2" w14:textId="1B6567EE" w:rsidR="00E0030B" w:rsidRDefault="00E0030B" w:rsidP="00B85994">
      <w:pPr>
        <w:jc w:val="center"/>
        <w:rPr>
          <w:b/>
          <w:bCs/>
        </w:rPr>
      </w:pPr>
      <w:r>
        <w:rPr>
          <w:b/>
          <w:bCs/>
        </w:rPr>
        <w:t>Tablero de Control Estadísticas de Proyectos Urbanísticos estructurados</w:t>
      </w:r>
    </w:p>
    <w:p w14:paraId="12B732FC" w14:textId="40DDD677" w:rsidR="00B85994" w:rsidRDefault="00B85994" w:rsidP="00B85994">
      <w:pPr>
        <w:jc w:val="center"/>
        <w:rPr>
          <w:b/>
          <w:bCs/>
        </w:rPr>
      </w:pPr>
    </w:p>
    <w:p w14:paraId="19795864" w14:textId="77777777" w:rsidR="00E0030B" w:rsidRDefault="00E0030B" w:rsidP="00B85994">
      <w:pPr>
        <w:jc w:val="center"/>
        <w:rPr>
          <w:b/>
          <w:bCs/>
        </w:rPr>
      </w:pPr>
    </w:p>
    <w:p w14:paraId="7F93BE4F" w14:textId="5B8A070B" w:rsidR="00B85994" w:rsidRDefault="00B85994" w:rsidP="00B85994">
      <w:pPr>
        <w:jc w:val="center"/>
        <w:rPr>
          <w:b/>
          <w:bCs/>
        </w:rPr>
      </w:pPr>
      <w:r w:rsidRPr="00B85994">
        <w:rPr>
          <w:b/>
          <w:bCs/>
          <w:noProof/>
        </w:rPr>
        <w:drawing>
          <wp:inline distT="0" distB="0" distL="0" distR="0" wp14:anchorId="093FE492" wp14:editId="744CE0D0">
            <wp:extent cx="5612130" cy="2515870"/>
            <wp:effectExtent l="0" t="0" r="762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15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31C84B" w14:textId="1CAB58AB" w:rsidR="00E0030B" w:rsidRDefault="00E0030B" w:rsidP="00E0030B">
      <w:pPr>
        <w:jc w:val="center"/>
        <w:rPr>
          <w:b/>
          <w:bCs/>
        </w:rPr>
      </w:pPr>
      <w:r>
        <w:rPr>
          <w:b/>
          <w:bCs/>
        </w:rPr>
        <w:t>Tablero de Control Indicadores de avance entrega Títulos INURBE</w:t>
      </w:r>
    </w:p>
    <w:p w14:paraId="593D0691" w14:textId="1531C3CB" w:rsidR="00E0030B" w:rsidRDefault="00E0030B" w:rsidP="00B85994">
      <w:pPr>
        <w:jc w:val="center"/>
        <w:rPr>
          <w:b/>
          <w:bCs/>
        </w:rPr>
      </w:pPr>
    </w:p>
    <w:p w14:paraId="3130F16D" w14:textId="3DAAC2A8" w:rsidR="00E0030B" w:rsidRDefault="00E0030B" w:rsidP="00B85994">
      <w:pPr>
        <w:jc w:val="center"/>
        <w:rPr>
          <w:b/>
          <w:bCs/>
        </w:rPr>
      </w:pPr>
    </w:p>
    <w:p w14:paraId="5AFA7BA0" w14:textId="566585BC" w:rsidR="00E0030B" w:rsidRDefault="00E0030B" w:rsidP="00B85994">
      <w:pPr>
        <w:jc w:val="center"/>
        <w:rPr>
          <w:b/>
          <w:bCs/>
        </w:rPr>
      </w:pPr>
    </w:p>
    <w:p w14:paraId="1373B5EE" w14:textId="2DD2CF2C" w:rsidR="00F22D30" w:rsidRPr="00FC30BA" w:rsidRDefault="00933254">
      <w:pPr>
        <w:rPr>
          <w:b/>
          <w:bCs/>
          <w:color w:val="EE0000"/>
        </w:rPr>
      </w:pPr>
      <w:r w:rsidRPr="00FC30BA">
        <w:rPr>
          <w:b/>
          <w:bCs/>
          <w:color w:val="EE0000"/>
        </w:rPr>
        <w:lastRenderedPageBreak/>
        <w:t>URL</w:t>
      </w:r>
    </w:p>
    <w:p w14:paraId="699B7D37" w14:textId="143F4FCD" w:rsidR="00AD7672" w:rsidRDefault="0005101D" w:rsidP="00626693">
      <w:hyperlink r:id="rId10" w:history="1">
        <w:r w:rsidRPr="000B1430">
          <w:rPr>
            <w:rStyle w:val="Hipervnculo"/>
          </w:rPr>
          <w:t>https://gis.minvivienda.gov.co/portal/apps/dashboards/885d5f3eab0541348e01c88acf836b4c</w:t>
        </w:r>
      </w:hyperlink>
    </w:p>
    <w:p w14:paraId="2E012F15" w14:textId="65764C8B" w:rsidR="00DD7B4A" w:rsidRDefault="00DD7B4A" w:rsidP="00626693">
      <w:hyperlink r:id="rId11" w:history="1">
        <w:r w:rsidRPr="00A97620">
          <w:rPr>
            <w:rStyle w:val="Hipervnculo"/>
          </w:rPr>
          <w:t>https://gis.minvivienda.gov.co/portal/apps/dashboards/885d5f3eab0541348e01c88acf836b4c</w:t>
        </w:r>
      </w:hyperlink>
    </w:p>
    <w:p w14:paraId="154BD6BB" w14:textId="77777777" w:rsidR="00622DDF" w:rsidRDefault="00622DDF" w:rsidP="00626693"/>
    <w:p w14:paraId="3F2060BD" w14:textId="4CE2FA04" w:rsidR="00622DDF" w:rsidRDefault="00622DDF" w:rsidP="00626693">
      <w:r>
        <w:t>--No se realiza cargue de Proyectos Urbanísticos para el mes en curso.--</w:t>
      </w:r>
    </w:p>
    <w:p w14:paraId="693B8F37" w14:textId="5DFB4B83" w:rsidR="005F586B" w:rsidRPr="005D158B" w:rsidRDefault="005F586B" w:rsidP="005F586B"/>
    <w:p w14:paraId="4B847C4A" w14:textId="2E453D01" w:rsidR="005F586B" w:rsidRDefault="005F586B" w:rsidP="005F586B">
      <w:r>
        <w:t>Conciliación y posteo versión de Ing. Gerardo Jose Lopez</w:t>
      </w:r>
    </w:p>
    <w:p w14:paraId="2E63EFE5" w14:textId="77777777" w:rsidR="0022121B" w:rsidRDefault="0022121B" w:rsidP="005F586B"/>
    <w:p w14:paraId="5CBE552E" w14:textId="4AF6EA19" w:rsidR="005D158B" w:rsidRDefault="0022121B" w:rsidP="00205C15">
      <w:r w:rsidRPr="0022121B">
        <w:drawing>
          <wp:inline distT="0" distB="0" distL="0" distR="0" wp14:anchorId="5766B39C" wp14:editId="15271635">
            <wp:extent cx="5612130" cy="4780280"/>
            <wp:effectExtent l="0" t="0" r="7620" b="1270"/>
            <wp:docPr id="154950077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9500779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780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123A9C" w14:textId="77777777" w:rsidR="005D158B" w:rsidRDefault="005D158B" w:rsidP="00205C15"/>
    <w:p w14:paraId="18219C24" w14:textId="77777777" w:rsidR="005D158B" w:rsidRDefault="005D158B" w:rsidP="00205C15"/>
    <w:p w14:paraId="48585BCC" w14:textId="77777777" w:rsidR="005D158B" w:rsidRDefault="005D158B" w:rsidP="00205C15"/>
    <w:p w14:paraId="7F324224" w14:textId="6254C713" w:rsidR="0096458E" w:rsidRDefault="0096458E" w:rsidP="008C0A64"/>
    <w:sectPr w:rsidR="0096458E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A937B22" w14:textId="77777777" w:rsidR="00962B87" w:rsidRDefault="00962B87" w:rsidP="00F22D30">
      <w:pPr>
        <w:spacing w:after="0" w:line="240" w:lineRule="auto"/>
      </w:pPr>
      <w:r>
        <w:separator/>
      </w:r>
    </w:p>
  </w:endnote>
  <w:endnote w:type="continuationSeparator" w:id="0">
    <w:p w14:paraId="5EB82B20" w14:textId="77777777" w:rsidR="00962B87" w:rsidRDefault="00962B87" w:rsidP="00F22D3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5DB89EA" w14:textId="77777777" w:rsidR="00962B87" w:rsidRDefault="00962B87" w:rsidP="00F22D30">
      <w:pPr>
        <w:spacing w:after="0" w:line="240" w:lineRule="auto"/>
      </w:pPr>
      <w:r>
        <w:separator/>
      </w:r>
    </w:p>
  </w:footnote>
  <w:footnote w:type="continuationSeparator" w:id="0">
    <w:p w14:paraId="18DE3729" w14:textId="77777777" w:rsidR="00962B87" w:rsidRDefault="00962B87" w:rsidP="00F22D3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BCC39D7"/>
    <w:multiLevelType w:val="hybridMultilevel"/>
    <w:tmpl w:val="3DC6515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1527737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26693"/>
    <w:rsid w:val="00011B63"/>
    <w:rsid w:val="00015000"/>
    <w:rsid w:val="0004120E"/>
    <w:rsid w:val="00047F4D"/>
    <w:rsid w:val="0005101D"/>
    <w:rsid w:val="00052B9C"/>
    <w:rsid w:val="00052F73"/>
    <w:rsid w:val="0007464F"/>
    <w:rsid w:val="000909A2"/>
    <w:rsid w:val="000B23F2"/>
    <w:rsid w:val="000D1543"/>
    <w:rsid w:val="000F345F"/>
    <w:rsid w:val="001017CF"/>
    <w:rsid w:val="00116633"/>
    <w:rsid w:val="00131D21"/>
    <w:rsid w:val="00136D93"/>
    <w:rsid w:val="001555BA"/>
    <w:rsid w:val="0016788C"/>
    <w:rsid w:val="00167AA0"/>
    <w:rsid w:val="001761FA"/>
    <w:rsid w:val="00197711"/>
    <w:rsid w:val="001A2F36"/>
    <w:rsid w:val="001A53D7"/>
    <w:rsid w:val="001D36B3"/>
    <w:rsid w:val="001F3797"/>
    <w:rsid w:val="00205C15"/>
    <w:rsid w:val="002118E5"/>
    <w:rsid w:val="0022121B"/>
    <w:rsid w:val="0024417E"/>
    <w:rsid w:val="0027266F"/>
    <w:rsid w:val="00280027"/>
    <w:rsid w:val="00282092"/>
    <w:rsid w:val="002C4BE1"/>
    <w:rsid w:val="00350EE8"/>
    <w:rsid w:val="00362ED7"/>
    <w:rsid w:val="00370363"/>
    <w:rsid w:val="00382E55"/>
    <w:rsid w:val="003F2080"/>
    <w:rsid w:val="003F2197"/>
    <w:rsid w:val="003F546E"/>
    <w:rsid w:val="00417EDD"/>
    <w:rsid w:val="00431DA4"/>
    <w:rsid w:val="0045200C"/>
    <w:rsid w:val="0046195F"/>
    <w:rsid w:val="00477E13"/>
    <w:rsid w:val="00487F7A"/>
    <w:rsid w:val="004D3159"/>
    <w:rsid w:val="00511471"/>
    <w:rsid w:val="00523EC3"/>
    <w:rsid w:val="0052626D"/>
    <w:rsid w:val="00544B75"/>
    <w:rsid w:val="00552814"/>
    <w:rsid w:val="005801CD"/>
    <w:rsid w:val="0058548B"/>
    <w:rsid w:val="00597598"/>
    <w:rsid w:val="005D0FDF"/>
    <w:rsid w:val="005D158B"/>
    <w:rsid w:val="005F586B"/>
    <w:rsid w:val="00607233"/>
    <w:rsid w:val="00622DDF"/>
    <w:rsid w:val="00626693"/>
    <w:rsid w:val="0065604C"/>
    <w:rsid w:val="00671C4D"/>
    <w:rsid w:val="00675860"/>
    <w:rsid w:val="00686B7C"/>
    <w:rsid w:val="006A50CE"/>
    <w:rsid w:val="006B22E2"/>
    <w:rsid w:val="006B2618"/>
    <w:rsid w:val="006D3E62"/>
    <w:rsid w:val="007052FF"/>
    <w:rsid w:val="0072058D"/>
    <w:rsid w:val="007216D0"/>
    <w:rsid w:val="00762BA3"/>
    <w:rsid w:val="00786F53"/>
    <w:rsid w:val="00787B56"/>
    <w:rsid w:val="007C0AF5"/>
    <w:rsid w:val="007D0CB4"/>
    <w:rsid w:val="00804E54"/>
    <w:rsid w:val="008072F3"/>
    <w:rsid w:val="00807A04"/>
    <w:rsid w:val="008420D8"/>
    <w:rsid w:val="008438A1"/>
    <w:rsid w:val="008632E4"/>
    <w:rsid w:val="0086445D"/>
    <w:rsid w:val="00880C64"/>
    <w:rsid w:val="008844E7"/>
    <w:rsid w:val="008928DA"/>
    <w:rsid w:val="008947A2"/>
    <w:rsid w:val="0089589B"/>
    <w:rsid w:val="008C0A64"/>
    <w:rsid w:val="008D19DD"/>
    <w:rsid w:val="008D2943"/>
    <w:rsid w:val="008E4498"/>
    <w:rsid w:val="008F60D1"/>
    <w:rsid w:val="00924AEC"/>
    <w:rsid w:val="00933254"/>
    <w:rsid w:val="00936A17"/>
    <w:rsid w:val="00947941"/>
    <w:rsid w:val="00957462"/>
    <w:rsid w:val="00962B87"/>
    <w:rsid w:val="0096458E"/>
    <w:rsid w:val="0098179B"/>
    <w:rsid w:val="009B1B9B"/>
    <w:rsid w:val="009B7D08"/>
    <w:rsid w:val="009E129D"/>
    <w:rsid w:val="00A10113"/>
    <w:rsid w:val="00A14E35"/>
    <w:rsid w:val="00A15A51"/>
    <w:rsid w:val="00A55DDB"/>
    <w:rsid w:val="00A66DB0"/>
    <w:rsid w:val="00AA0BA2"/>
    <w:rsid w:val="00AB0A6E"/>
    <w:rsid w:val="00AD3540"/>
    <w:rsid w:val="00AD7672"/>
    <w:rsid w:val="00AE2A47"/>
    <w:rsid w:val="00B201A3"/>
    <w:rsid w:val="00B51914"/>
    <w:rsid w:val="00B849FB"/>
    <w:rsid w:val="00B85994"/>
    <w:rsid w:val="00B9218F"/>
    <w:rsid w:val="00BA0B4E"/>
    <w:rsid w:val="00BA18DD"/>
    <w:rsid w:val="00C0178F"/>
    <w:rsid w:val="00C05A7F"/>
    <w:rsid w:val="00C32E18"/>
    <w:rsid w:val="00C33772"/>
    <w:rsid w:val="00C41AAF"/>
    <w:rsid w:val="00C460EC"/>
    <w:rsid w:val="00C640C4"/>
    <w:rsid w:val="00C95F6A"/>
    <w:rsid w:val="00CA34DD"/>
    <w:rsid w:val="00CD42FD"/>
    <w:rsid w:val="00CE101E"/>
    <w:rsid w:val="00CF1284"/>
    <w:rsid w:val="00D47665"/>
    <w:rsid w:val="00D5278C"/>
    <w:rsid w:val="00D55E4D"/>
    <w:rsid w:val="00D6661B"/>
    <w:rsid w:val="00D935C6"/>
    <w:rsid w:val="00DC2516"/>
    <w:rsid w:val="00DD7B4A"/>
    <w:rsid w:val="00DE2487"/>
    <w:rsid w:val="00DF07C8"/>
    <w:rsid w:val="00DF6FCF"/>
    <w:rsid w:val="00E0030B"/>
    <w:rsid w:val="00E06547"/>
    <w:rsid w:val="00E1400F"/>
    <w:rsid w:val="00E40A81"/>
    <w:rsid w:val="00E44C11"/>
    <w:rsid w:val="00E642F3"/>
    <w:rsid w:val="00E77611"/>
    <w:rsid w:val="00E84E49"/>
    <w:rsid w:val="00E862EA"/>
    <w:rsid w:val="00E93801"/>
    <w:rsid w:val="00E94245"/>
    <w:rsid w:val="00E95215"/>
    <w:rsid w:val="00EE45CE"/>
    <w:rsid w:val="00EF4A23"/>
    <w:rsid w:val="00F163B7"/>
    <w:rsid w:val="00F22D30"/>
    <w:rsid w:val="00F315BE"/>
    <w:rsid w:val="00F32D41"/>
    <w:rsid w:val="00F36E83"/>
    <w:rsid w:val="00F547F5"/>
    <w:rsid w:val="00F575D6"/>
    <w:rsid w:val="00F6014A"/>
    <w:rsid w:val="00FB3A24"/>
    <w:rsid w:val="00FC30BA"/>
    <w:rsid w:val="00FD38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18142A"/>
  <w15:chartTrackingRefBased/>
  <w15:docId w15:val="{53DBA2F6-0666-488D-93CA-FB1A7A96CA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62669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62669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626693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62669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626693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62669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62669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62669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62669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626693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626693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626693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626693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626693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626693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626693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626693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626693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62669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62669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62669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62669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62669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626693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626693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626693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626693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626693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626693"/>
    <w:rPr>
      <w:b/>
      <w:bCs/>
      <w:smallCaps/>
      <w:color w:val="2F5496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unhideWhenUsed/>
    <w:rsid w:val="00F22D30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22D30"/>
  </w:style>
  <w:style w:type="paragraph" w:styleId="Piedepgina">
    <w:name w:val="footer"/>
    <w:basedOn w:val="Normal"/>
    <w:link w:val="PiedepginaCar"/>
    <w:uiPriority w:val="99"/>
    <w:unhideWhenUsed/>
    <w:rsid w:val="00F22D30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22D30"/>
  </w:style>
  <w:style w:type="character" w:styleId="Hipervnculo">
    <w:name w:val="Hyperlink"/>
    <w:basedOn w:val="Fuentedeprrafopredeter"/>
    <w:uiPriority w:val="99"/>
    <w:unhideWhenUsed/>
    <w:rsid w:val="00933254"/>
    <w:rPr>
      <w:color w:val="0563C1" w:themeColor="hyperlink"/>
      <w:u w:val="single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933254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1017CF"/>
    <w:rPr>
      <w:color w:val="954F72" w:themeColor="followed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DD7B4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23108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638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gis.minvivienda.gov.co/portal/apps/dashboards/885d5f3eab0541348e01c88acf836b4c" TargetMode="External"/><Relationship Id="rId5" Type="http://schemas.openxmlformats.org/officeDocument/2006/relationships/footnotes" Target="footnotes.xml"/><Relationship Id="rId10" Type="http://schemas.openxmlformats.org/officeDocument/2006/relationships/hyperlink" Target="https://gis.minvivienda.gov.co/portal/apps/dashboards/885d5f3eab0541348e01c88acf836b4c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3</Pages>
  <Words>153</Words>
  <Characters>938</Characters>
  <Application>Microsoft Office Word</Application>
  <DocSecurity>0</DocSecurity>
  <Lines>78</Lines>
  <Paragraphs>21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Leidy Andrea Ramos Quivano</dc:creator>
  <cp:keywords/>
  <dc:description/>
  <cp:lastModifiedBy>Leidy Andrea Ramos Quivano</cp:lastModifiedBy>
  <cp:revision>7</cp:revision>
  <cp:lastPrinted>2025-06-24T16:04:00Z</cp:lastPrinted>
  <dcterms:created xsi:type="dcterms:W3CDTF">2026-04-27T16:11:00Z</dcterms:created>
  <dcterms:modified xsi:type="dcterms:W3CDTF">2026-04-27T16:28:00Z</dcterms:modified>
</cp:coreProperties>
</file>